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D5" w:rsidRDefault="007D78D5" w:rsidP="00E53557">
      <w:pPr>
        <w:spacing w:after="0" w:line="240" w:lineRule="auto"/>
        <w:rPr>
          <w:rFonts w:ascii="Times New Roman" w:eastAsia="Times New Roman" w:hAnsi="Times New Roman" w:cs="B Nazanin" w:hint="cs"/>
          <w:b/>
          <w:bCs/>
          <w:sz w:val="20"/>
          <w:szCs w:val="20"/>
        </w:rPr>
      </w:pPr>
      <w:bookmarkStart w:id="0" w:name="_GoBack"/>
      <w:bookmarkEnd w:id="0"/>
    </w:p>
    <w:p w:rsidR="00B85A64" w:rsidRPr="00EA6032" w:rsidRDefault="00B85A64" w:rsidP="00EA6032">
      <w:pPr>
        <w:spacing w:after="0" w:line="240" w:lineRule="auto"/>
        <w:jc w:val="center"/>
        <w:rPr>
          <w:rFonts w:ascii="Calibri" w:eastAsia="Calibri" w:hAnsi="Calibri" w:cs="B Nazanin"/>
          <w:b/>
          <w:bCs/>
          <w:rtl/>
        </w:rPr>
      </w:pPr>
      <w:r w:rsidRPr="00EA6032">
        <w:rPr>
          <w:rFonts w:ascii="Calibri" w:eastAsia="Calibri" w:hAnsi="Calibri" w:cs="B Nazanin" w:hint="cs"/>
          <w:b/>
          <w:bCs/>
          <w:rtl/>
        </w:rPr>
        <w:t xml:space="preserve"> تحلیل اگزرژی وترمودینامیکی برای سیکل تبرید آبشاری با استفاده از مبرد پروپان- دی اکسید کربن واتان  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7D78D5" w:rsidRPr="00B811E4" w:rsidTr="007D78D5">
        <w:trPr>
          <w:trHeight w:hRule="exact" w:val="1881"/>
        </w:trPr>
        <w:tc>
          <w:tcPr>
            <w:tcW w:w="9638" w:type="dxa"/>
          </w:tcPr>
          <w:p w:rsidR="00B85A64" w:rsidRPr="00B85A64" w:rsidRDefault="00B85A64" w:rsidP="00B85A6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5A6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آرش فلاح بادلی، حسام الدین سالاریان،مرتضی حسین زاده</w:t>
            </w:r>
          </w:p>
          <w:p w:rsidR="00B85A64" w:rsidRPr="00B85A64" w:rsidRDefault="00B85A64" w:rsidP="00B85A64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85A64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دانشجوی کارشناسی ارشد مکانیک تبدیل انرژی، دانشگاه آزاد اسلامی آیت ا..آملی</w:t>
            </w:r>
            <w:r w:rsidRPr="00B85A64">
              <w:rPr>
                <w:rFonts w:ascii="Calibri" w:eastAsia="Calibri" w:hAnsi="Calibri" w:cs="B Nazanin" w:hint="cs"/>
                <w:rtl/>
              </w:rPr>
              <w:t>،</w:t>
            </w:r>
            <w:r w:rsidRPr="00B85A64">
              <w:rPr>
                <w:rFonts w:ascii="Times New Roman" w:eastAsia="Calibri" w:hAnsi="Times New Roman" w:cs="Times New Roman"/>
                <w:sz w:val="18"/>
                <w:szCs w:val="18"/>
              </w:rPr>
              <w:t>Arashfallah3@gmail.com</w:t>
            </w:r>
          </w:p>
          <w:p w:rsidR="00B85A64" w:rsidRPr="00B85A64" w:rsidRDefault="00B85A64" w:rsidP="00B85A64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B85A64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استادیار دانشگاه آزاداسلامی واحدنور ،</w:t>
            </w:r>
            <w:r w:rsidRPr="00B85A64">
              <w:rPr>
                <w:rFonts w:ascii="Times New Roman" w:eastAsia="Calibri" w:hAnsi="Times New Roman" w:cs="Times New Roman"/>
                <w:sz w:val="18"/>
                <w:szCs w:val="18"/>
              </w:rPr>
              <w:t>h_salaryan@yahoo.com</w:t>
            </w:r>
          </w:p>
          <w:p w:rsidR="007D78D5" w:rsidRPr="00EA6032" w:rsidRDefault="00B85A64" w:rsidP="00EA6032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B85A64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استادیار دانشگاه آزاد اسلامی واحدآیت ا..آملی ،</w:t>
            </w:r>
            <w:r w:rsidRPr="00B85A64">
              <w:rPr>
                <w:rFonts w:ascii="Times New Roman" w:eastAsia="Calibri" w:hAnsi="Times New Roman" w:cs="Times New Roman"/>
                <w:sz w:val="18"/>
                <w:szCs w:val="18"/>
              </w:rPr>
              <w:t>m_hoseinzadeh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  <w:r w:rsidRPr="00B85A64">
              <w:rPr>
                <w:rFonts w:ascii="Times New Roman" w:eastAsia="Calibri" w:hAnsi="Times New Roman" w:cs="Times New Roman"/>
                <w:sz w:val="18"/>
                <w:szCs w:val="18"/>
              </w:rPr>
              <w:t>@yahoo.com</w:t>
            </w:r>
          </w:p>
        </w:tc>
      </w:tr>
    </w:tbl>
    <w:p w:rsidR="00EA6032" w:rsidRPr="00A362D2" w:rsidRDefault="00EA6032" w:rsidP="00EA603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8044AC" w:rsidRPr="007D78D5" w:rsidRDefault="008613CB" w:rsidP="00EA603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  <w:r w:rsidRPr="007D78D5">
        <w:rPr>
          <w:rFonts w:ascii="Times New Roman" w:eastAsia="Times New Roman" w:hAnsi="Times New Roman" w:cs="B Nazanin" w:hint="cs"/>
          <w:b/>
          <w:bCs/>
          <w:rtl/>
        </w:rPr>
        <w:t>چکیده</w:t>
      </w:r>
    </w:p>
    <w:p w:rsidR="00B85A64" w:rsidRPr="00EA6032" w:rsidRDefault="00B85A64" w:rsidP="00B85A64">
      <w:pPr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EA6032">
        <w:rPr>
          <w:rFonts w:ascii="Calibri" w:eastAsia="Calibri" w:hAnsi="Calibri" w:cs="B Nazanin" w:hint="cs"/>
          <w:rtl/>
        </w:rPr>
        <w:t>در این مقاله به تجزیه و تحلیل ترمو دین</w:t>
      </w:r>
      <w:r w:rsidR="009D3B28">
        <w:rPr>
          <w:rFonts w:ascii="Calibri" w:eastAsia="Calibri" w:hAnsi="Calibri" w:cs="B Nazanin" w:hint="cs"/>
          <w:rtl/>
        </w:rPr>
        <w:t xml:space="preserve">امیکی و اگزرژی برای بهینه سازی </w:t>
      </w:r>
      <w:r w:rsidRPr="00EA6032">
        <w:rPr>
          <w:rFonts w:ascii="Calibri" w:eastAsia="Calibri" w:hAnsi="Calibri" w:cs="B Nazanin" w:hint="cs"/>
          <w:rtl/>
        </w:rPr>
        <w:t>بر روی یک سیکل تبرید آبشاری که در سردخانه های پزشکی مورد استفاده قرار می گیرد پرداخته ا</w:t>
      </w:r>
      <w:r w:rsidR="009D3B28">
        <w:rPr>
          <w:rFonts w:ascii="Calibri" w:eastAsia="Calibri" w:hAnsi="Calibri" w:cs="B Nazanin" w:hint="cs"/>
          <w:rtl/>
        </w:rPr>
        <w:t xml:space="preserve">یم. در این سیکل از مبرد پروپان- </w:t>
      </w:r>
      <w:r w:rsidRPr="00EA6032">
        <w:rPr>
          <w:rFonts w:ascii="Calibri" w:eastAsia="Calibri" w:hAnsi="Calibri" w:cs="B Nazanin" w:hint="cs"/>
          <w:rtl/>
        </w:rPr>
        <w:t xml:space="preserve">دی اکسید کربن و اتان که در آن پروپان به عنوان مبرد سیکل دما بالا و مخلوط دی اکسید کربن و اتان به عنوان مبرد سیکل دما پایین مورد استفاده قرار گرفته، بررسی شده است. و با بدست آوردن بالاترین درصد مولی مخلوط برای مبرد دما پایین دی اکسید کربن و اتان با بررسی ضریب عملکرد توسط نرم افزار </w:t>
      </w:r>
      <w:r w:rsidRPr="00EA6032">
        <w:rPr>
          <w:rFonts w:ascii="Calibri" w:eastAsia="Calibri" w:hAnsi="Calibri" w:cs="B Nazanin"/>
        </w:rPr>
        <w:t>EES</w:t>
      </w:r>
      <w:r w:rsidRPr="00EA6032">
        <w:rPr>
          <w:rFonts w:ascii="Calibri" w:eastAsia="Calibri" w:hAnsi="Calibri" w:cs="B Nazanin" w:hint="cs"/>
          <w:rtl/>
        </w:rPr>
        <w:t>به آن پرداخته شده است.</w:t>
      </w:r>
    </w:p>
    <w:p w:rsidR="00B85A64" w:rsidRPr="00EA6032" w:rsidRDefault="00B85A64" w:rsidP="00B85A64">
      <w:pPr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EA6032">
        <w:rPr>
          <w:rFonts w:ascii="Calibri" w:eastAsia="Calibri" w:hAnsi="Calibri" w:cs="B Nazanin" w:hint="cs"/>
          <w:rtl/>
        </w:rPr>
        <w:t>توان تبرید، دمای محیط و دمای فضای سرد به عنوان قیود مسئله در نظر گرفته شده اند.</w:t>
      </w:r>
    </w:p>
    <w:p w:rsidR="00B85A64" w:rsidRPr="00EA6032" w:rsidRDefault="00B85A64" w:rsidP="00EA6032">
      <w:pPr>
        <w:spacing w:line="240" w:lineRule="auto"/>
        <w:jc w:val="both"/>
        <w:rPr>
          <w:rFonts w:ascii="Calibri" w:eastAsia="Calibri" w:hAnsi="Calibri" w:cs="B Nazanin"/>
          <w:rtl/>
        </w:rPr>
      </w:pPr>
      <w:r w:rsidRPr="00EA6032">
        <w:rPr>
          <w:rFonts w:ascii="Calibri" w:eastAsia="Calibri" w:hAnsi="Calibri" w:cs="B Nazanin" w:hint="cs"/>
          <w:rtl/>
        </w:rPr>
        <w:t>نتایج تحلیل اگزرژی برای هریک از اجزاء سیستم در حالت بهینه نیز ارائه و بررسی شده است و مبرد سیکل دما پایین با چند مبرد رایج دیگر</w:t>
      </w:r>
      <w:r w:rsidR="009D3B28">
        <w:rPr>
          <w:rFonts w:ascii="Calibri" w:eastAsia="Calibri" w:hAnsi="Calibri" w:cs="B Nazanin" w:hint="cs"/>
          <w:rtl/>
        </w:rPr>
        <w:t xml:space="preserve"> </w:t>
      </w:r>
      <w:r w:rsidRPr="00EA6032">
        <w:rPr>
          <w:rFonts w:ascii="Calibri" w:eastAsia="Calibri" w:hAnsi="Calibri" w:cs="B Nazanin" w:hint="cs"/>
          <w:rtl/>
        </w:rPr>
        <w:t>از نظر ضریب عملکرد آن مقایسه شد.</w:t>
      </w:r>
    </w:p>
    <w:p w:rsidR="007D78D5" w:rsidRPr="00EA6032" w:rsidRDefault="00F07182" w:rsidP="00EA6032">
      <w:pPr>
        <w:spacing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  <w:r w:rsidRPr="007D78D5">
        <w:rPr>
          <w:rFonts w:cs="B Nazanin" w:hint="cs"/>
          <w:b/>
          <w:bCs/>
          <w:rtl/>
        </w:rPr>
        <w:t>کلمات کليدی</w:t>
      </w:r>
      <w:r w:rsidR="00451BB9" w:rsidRPr="007D78D5">
        <w:rPr>
          <w:rFonts w:cs="B Nazanin" w:hint="cs"/>
          <w:rtl/>
        </w:rPr>
        <w:t xml:space="preserve">: </w:t>
      </w:r>
      <w:r w:rsidR="00B85A64" w:rsidRPr="00EA6032">
        <w:rPr>
          <w:rFonts w:ascii="Calibri" w:eastAsia="Calibri" w:hAnsi="Calibri" w:cs="B Nazanin" w:hint="cs"/>
          <w:rtl/>
        </w:rPr>
        <w:t>اگزرژی</w:t>
      </w:r>
      <w:r w:rsidR="00B85A64" w:rsidRPr="00EA6032">
        <w:rPr>
          <w:rFonts w:ascii="Calibri" w:eastAsia="Calibri" w:hAnsi="Calibri" w:cs="B Nazanin"/>
          <w:vertAlign w:val="superscript"/>
          <w:rtl/>
        </w:rPr>
        <w:footnoteReference w:id="1"/>
      </w:r>
      <w:r w:rsidR="00B85A64" w:rsidRPr="00EA6032">
        <w:rPr>
          <w:rFonts w:ascii="Calibri" w:eastAsia="Calibri" w:hAnsi="Calibri" w:cs="B Nazanin" w:hint="cs"/>
          <w:rtl/>
        </w:rPr>
        <w:t>-</w:t>
      </w:r>
      <w:r w:rsidR="009D3B28">
        <w:rPr>
          <w:rFonts w:ascii="Calibri" w:eastAsia="Calibri" w:hAnsi="Calibri" w:cs="B Nazanin" w:hint="cs"/>
          <w:rtl/>
        </w:rPr>
        <w:t xml:space="preserve"> </w:t>
      </w:r>
      <w:r w:rsidR="00B85A64" w:rsidRPr="00EA6032">
        <w:rPr>
          <w:rFonts w:ascii="Calibri" w:eastAsia="Calibri" w:hAnsi="Calibri" w:cs="B Nazanin" w:hint="cs"/>
          <w:rtl/>
        </w:rPr>
        <w:t>ضریب عملکرد</w:t>
      </w:r>
      <w:r w:rsidR="00B85A64" w:rsidRPr="00EA6032">
        <w:rPr>
          <w:rFonts w:ascii="Calibri" w:eastAsia="Calibri" w:hAnsi="Calibri" w:cs="B Nazanin"/>
          <w:vertAlign w:val="superscript"/>
          <w:rtl/>
        </w:rPr>
        <w:footnoteReference w:id="2"/>
      </w:r>
      <w:r w:rsidR="00B85A64" w:rsidRPr="00EA6032">
        <w:rPr>
          <w:rFonts w:ascii="Calibri" w:eastAsia="Calibri" w:hAnsi="Calibri" w:cs="B Nazanin" w:hint="cs"/>
          <w:rtl/>
        </w:rPr>
        <w:t>-</w:t>
      </w:r>
      <w:r w:rsidR="009D3B28">
        <w:rPr>
          <w:rFonts w:ascii="Calibri" w:eastAsia="Calibri" w:hAnsi="Calibri" w:cs="B Nazanin" w:hint="cs"/>
          <w:rtl/>
        </w:rPr>
        <w:t xml:space="preserve"> </w:t>
      </w:r>
      <w:r w:rsidR="00B85A64" w:rsidRPr="00EA6032">
        <w:rPr>
          <w:rFonts w:ascii="Calibri" w:eastAsia="Calibri" w:hAnsi="Calibri" w:cs="B Nazanin" w:hint="cs"/>
          <w:rtl/>
        </w:rPr>
        <w:t>سیکل تبریدآبشاری</w:t>
      </w:r>
      <w:r w:rsidR="00B85A64" w:rsidRPr="00EA6032">
        <w:rPr>
          <w:rFonts w:ascii="Calibri" w:eastAsia="Calibri" w:hAnsi="Calibri" w:cs="B Nazanin"/>
          <w:vertAlign w:val="superscript"/>
          <w:rtl/>
        </w:rPr>
        <w:footnoteReference w:id="3"/>
      </w:r>
      <w:r w:rsidR="00B85A64" w:rsidRPr="00EA6032">
        <w:rPr>
          <w:rFonts w:ascii="Calibri" w:eastAsia="Calibri" w:hAnsi="Calibri" w:cs="B Nazanin" w:hint="cs"/>
          <w:rtl/>
        </w:rPr>
        <w:t xml:space="preserve"> - دی اکسید کربن- اتان</w:t>
      </w:r>
    </w:p>
    <w:p w:rsidR="007D78D5" w:rsidRDefault="007D78D5" w:rsidP="007D78D5">
      <w:pPr>
        <w:spacing w:after="0"/>
        <w:jc w:val="center"/>
        <w:rPr>
          <w:rFonts w:cs="B Nazanin"/>
          <w:b/>
          <w:bCs/>
          <w:rtl/>
        </w:rPr>
      </w:pPr>
      <w:r w:rsidRPr="007D78D5">
        <w:rPr>
          <w:rFonts w:cs="B Nazanin" w:hint="cs"/>
          <w:b/>
          <w:bCs/>
          <w:rtl/>
        </w:rPr>
        <w:t>کاربردهای صنعتی-حرفه</w:t>
      </w:r>
      <w:r w:rsidRPr="007D78D5">
        <w:rPr>
          <w:rFonts w:cs="B Nazanin" w:hint="cs"/>
          <w:b/>
          <w:bCs/>
          <w:rtl/>
        </w:rPr>
        <w:softHyphen/>
        <w:t>ای</w:t>
      </w:r>
    </w:p>
    <w:p w:rsidR="008F6E4A" w:rsidRDefault="008F6E4A" w:rsidP="00B85A64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</w:rPr>
      </w:pPr>
      <w:r>
        <w:rPr>
          <w:rFonts w:cs="B Nazanin" w:hint="cs"/>
          <w:rtl/>
        </w:rPr>
        <w:t>استفاده از</w:t>
      </w:r>
      <w:r w:rsidR="009D3B28">
        <w:rPr>
          <w:rFonts w:cs="B Nazanin" w:hint="cs"/>
          <w:rtl/>
        </w:rPr>
        <w:t xml:space="preserve"> </w:t>
      </w:r>
      <w:r w:rsidR="00B85A64">
        <w:rPr>
          <w:rFonts w:cs="B Nazanin" w:hint="cs"/>
          <w:rtl/>
        </w:rPr>
        <w:t xml:space="preserve">این سیکل در سردخانه های پزشکی برای حفظ و نگهداری نمونه های بیولوژیکی </w:t>
      </w:r>
      <w:r w:rsidR="00F03E75">
        <w:rPr>
          <w:rFonts w:cs="B Nazanin" w:hint="cs"/>
          <w:rtl/>
        </w:rPr>
        <w:t>مانند خو</w:t>
      </w:r>
      <w:r w:rsidR="009D3B28">
        <w:rPr>
          <w:rFonts w:cs="B Nazanin" w:hint="cs"/>
          <w:rtl/>
        </w:rPr>
        <w:t>ن، اندامها مورد استفاده قرار می</w:t>
      </w:r>
      <w:r w:rsidR="009D3B28">
        <w:rPr>
          <w:rFonts w:cs="B Nazanin"/>
          <w:rtl/>
        </w:rPr>
        <w:softHyphen/>
      </w:r>
      <w:r w:rsidR="00F03E75">
        <w:rPr>
          <w:rFonts w:cs="B Nazanin" w:hint="cs"/>
          <w:rtl/>
        </w:rPr>
        <w:t>گیرد</w:t>
      </w:r>
      <w:r w:rsidR="00150F63">
        <w:rPr>
          <w:rFonts w:cs="B Nazanin" w:hint="cs"/>
          <w:rtl/>
        </w:rPr>
        <w:t>.</w:t>
      </w:r>
    </w:p>
    <w:p w:rsidR="00F03E75" w:rsidRDefault="008F6E4A" w:rsidP="00C96BCE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</w:rPr>
      </w:pPr>
      <w:r w:rsidRPr="00F03E75">
        <w:rPr>
          <w:rFonts w:cs="B Nazanin" w:hint="cs"/>
          <w:rtl/>
        </w:rPr>
        <w:t xml:space="preserve">با </w:t>
      </w:r>
      <w:r w:rsidR="00F03E75">
        <w:rPr>
          <w:rFonts w:cs="B Nazanin" w:hint="cs"/>
          <w:rtl/>
        </w:rPr>
        <w:t>استفاده از این سیکل و</w:t>
      </w:r>
      <w:r w:rsidR="009D3B28">
        <w:rPr>
          <w:rFonts w:cs="B Nazanin" w:hint="cs"/>
          <w:rtl/>
        </w:rPr>
        <w:t xml:space="preserve"> </w:t>
      </w:r>
      <w:r w:rsidR="00F03E75">
        <w:rPr>
          <w:rFonts w:cs="B Nazanin" w:hint="cs"/>
          <w:rtl/>
        </w:rPr>
        <w:t xml:space="preserve">با توجه به در صد مبردهای استفاده شده در سیکل دما پایین ، در اواپراتور سیکل </w:t>
      </w:r>
      <w:r w:rsidR="00C96BCE">
        <w:rPr>
          <w:rFonts w:cs="B Nazanin" w:hint="cs"/>
          <w:rtl/>
        </w:rPr>
        <w:t>د</w:t>
      </w:r>
      <w:r w:rsidR="00F03E75">
        <w:rPr>
          <w:rFonts w:cs="B Nazanin" w:hint="cs"/>
          <w:rtl/>
        </w:rPr>
        <w:t xml:space="preserve">ما پایین به دمای </w:t>
      </w:r>
      <w:r w:rsidR="00F03E75" w:rsidRPr="00EA6032">
        <w:rPr>
          <w:rFonts w:asciiTheme="majorBidi" w:eastAsia="Calibri" w:hAnsiTheme="majorBidi" w:cstheme="majorBidi"/>
          <w:sz w:val="20"/>
          <w:szCs w:val="20"/>
        </w:rPr>
        <w:t>-85°C</w:t>
      </w:r>
      <w:r w:rsidR="00F03E75" w:rsidRPr="00EA6032">
        <w:rPr>
          <w:rFonts w:asciiTheme="majorBidi" w:hAnsiTheme="majorBidi" w:cstheme="majorBidi"/>
          <w:rtl/>
        </w:rPr>
        <w:t xml:space="preserve"> </w:t>
      </w:r>
      <w:r w:rsidR="00F03E75">
        <w:rPr>
          <w:rFonts w:cs="B Nazanin" w:hint="cs"/>
          <w:rtl/>
        </w:rPr>
        <w:t>دست یافتیم</w:t>
      </w:r>
      <w:r w:rsidR="00150F63">
        <w:rPr>
          <w:rFonts w:cs="B Nazanin" w:hint="cs"/>
          <w:rtl/>
        </w:rPr>
        <w:t>.</w:t>
      </w:r>
    </w:p>
    <w:p w:rsidR="00C96BCE" w:rsidRDefault="00C96BCE" w:rsidP="00C96BCE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</w:rPr>
      </w:pPr>
      <w:r>
        <w:rPr>
          <w:rFonts w:cs="B Nazanin" w:hint="cs"/>
          <w:rtl/>
        </w:rPr>
        <w:t xml:space="preserve">استفاده از مبردهای طبیعی در این سیکل در جهت کاهش تخریب لایه ازن و  کاهش گرمایش کره زمین بسیار </w:t>
      </w:r>
      <w:r w:rsidR="00FA71BF">
        <w:rPr>
          <w:rFonts w:cs="B Nazanin" w:hint="cs"/>
          <w:rtl/>
        </w:rPr>
        <w:t xml:space="preserve">کاربردی و </w:t>
      </w:r>
      <w:r>
        <w:rPr>
          <w:rFonts w:cs="B Nazanin" w:hint="cs"/>
          <w:rtl/>
        </w:rPr>
        <w:t>مفید می باشد</w:t>
      </w:r>
      <w:r w:rsidR="00150F63">
        <w:rPr>
          <w:rFonts w:cs="B Nazanin" w:hint="cs"/>
          <w:rtl/>
        </w:rPr>
        <w:t>.</w:t>
      </w:r>
    </w:p>
    <w:p w:rsidR="008F6E4A" w:rsidRPr="008F6E4A" w:rsidRDefault="008F6E4A" w:rsidP="008F6E4A">
      <w:pPr>
        <w:pStyle w:val="ListParagraph"/>
        <w:spacing w:after="0"/>
        <w:jc w:val="both"/>
        <w:rPr>
          <w:rFonts w:cs="B Nazanin"/>
          <w:rtl/>
        </w:rPr>
      </w:pPr>
    </w:p>
    <w:sectPr w:rsidR="008F6E4A" w:rsidRPr="008F6E4A" w:rsidSect="001019D2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50" w:rsidRDefault="00BE7E50" w:rsidP="00B54347">
      <w:pPr>
        <w:spacing w:after="0" w:line="240" w:lineRule="auto"/>
      </w:pPr>
      <w:r>
        <w:separator/>
      </w:r>
    </w:p>
  </w:endnote>
  <w:endnote w:type="continuationSeparator" w:id="0">
    <w:p w:rsidR="00BE7E50" w:rsidRDefault="00BE7E50" w:rsidP="00B5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 Mazar">
    <w:charset w:val="B2"/>
    <w:family w:val="auto"/>
    <w:pitch w:val="variable"/>
    <w:sig w:usb0="00002001" w:usb1="00000000" w:usb2="00000000" w:usb3="00000000" w:csb0="00000040" w:csb1="00000000"/>
  </w:font>
  <w:font w:name="Nazanin">
    <w:altName w:val="Simplified Arabic Fixed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50" w:rsidRDefault="00BE7E50" w:rsidP="00B54347">
      <w:pPr>
        <w:spacing w:after="0" w:line="240" w:lineRule="auto"/>
      </w:pPr>
      <w:r>
        <w:separator/>
      </w:r>
    </w:p>
  </w:footnote>
  <w:footnote w:type="continuationSeparator" w:id="0">
    <w:p w:rsidR="00BE7E50" w:rsidRDefault="00BE7E50" w:rsidP="00B54347">
      <w:pPr>
        <w:spacing w:after="0" w:line="240" w:lineRule="auto"/>
      </w:pPr>
      <w:r>
        <w:continuationSeparator/>
      </w:r>
    </w:p>
  </w:footnote>
  <w:footnote w:id="1">
    <w:p w:rsidR="00B85A64" w:rsidRDefault="00B85A64" w:rsidP="00B85A64">
      <w:pPr>
        <w:pStyle w:val="FootnoteText"/>
        <w:rPr>
          <w:lang w:bidi="fa-IR"/>
        </w:rPr>
      </w:pPr>
      <w:r>
        <w:rPr>
          <w:rStyle w:val="FootnoteReference"/>
          <w:rFonts w:eastAsia="SimSun"/>
        </w:rPr>
        <w:footnoteRef/>
      </w:r>
      <w:r>
        <w:t xml:space="preserve"> </w:t>
      </w:r>
      <w:r>
        <w:rPr>
          <w:lang w:bidi="fa-IR"/>
        </w:rPr>
        <w:t>Exergy</w:t>
      </w:r>
    </w:p>
  </w:footnote>
  <w:footnote w:id="2">
    <w:p w:rsidR="00B85A64" w:rsidRDefault="00B85A64" w:rsidP="00B85A64">
      <w:pPr>
        <w:pStyle w:val="FootnoteText"/>
        <w:rPr>
          <w:lang w:bidi="fa-IR"/>
        </w:rPr>
      </w:pPr>
      <w:r>
        <w:rPr>
          <w:rStyle w:val="FootnoteReference"/>
          <w:rFonts w:eastAsia="SimSun"/>
        </w:rPr>
        <w:footnoteRef/>
      </w:r>
      <w:r>
        <w:t xml:space="preserve"> </w:t>
      </w:r>
      <w:r w:rsidRPr="001876DF">
        <w:rPr>
          <w:lang w:bidi="fa-IR"/>
        </w:rPr>
        <w:t>coefficient of performance</w:t>
      </w:r>
    </w:p>
  </w:footnote>
  <w:footnote w:id="3">
    <w:p w:rsidR="00B85A64" w:rsidRDefault="00B85A64" w:rsidP="00B85A64">
      <w:pPr>
        <w:pStyle w:val="FootnoteText"/>
        <w:rPr>
          <w:lang w:bidi="fa-IR"/>
        </w:rPr>
      </w:pPr>
      <w:r>
        <w:rPr>
          <w:rStyle w:val="FootnoteReference"/>
          <w:rFonts w:eastAsia="SimSun"/>
        </w:rPr>
        <w:footnoteRef/>
      </w:r>
      <w:r>
        <w:t xml:space="preserve"> </w:t>
      </w:r>
      <w:r w:rsidRPr="001876DF">
        <w:rPr>
          <w:lang w:bidi="fa-IR"/>
        </w:rPr>
        <w:t>cascade  refrigeration  system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D5" w:rsidRPr="0014164A" w:rsidRDefault="007D78D5" w:rsidP="0012611C">
    <w:pPr>
      <w:pStyle w:val="Style1"/>
      <w:jc w:val="right"/>
      <w:rPr>
        <w:bCs/>
        <w:sz w:val="18"/>
        <w:szCs w:val="18"/>
        <w:rtl/>
      </w:rPr>
    </w:pPr>
    <w:r w:rsidRPr="0014164A">
      <w:rPr>
        <w:rFonts w:hint="cs"/>
        <w:bCs/>
        <w:sz w:val="18"/>
        <w:szCs w:val="18"/>
        <w:rtl/>
      </w:rPr>
      <w:t xml:space="preserve">مجموعه مقالات </w:t>
    </w:r>
    <w:r w:rsidR="0012611C">
      <w:rPr>
        <w:rFonts w:hint="cs"/>
        <w:bCs/>
        <w:sz w:val="18"/>
        <w:szCs w:val="18"/>
        <w:rtl/>
      </w:rPr>
      <w:t>پنجمین</w:t>
    </w:r>
    <w:r w:rsidRPr="0014164A">
      <w:rPr>
        <w:rFonts w:hint="cs"/>
        <w:bCs/>
        <w:sz w:val="18"/>
        <w:szCs w:val="18"/>
        <w:rtl/>
      </w:rPr>
      <w:t xml:space="preserve"> کنفرانس بين‌المللي گرمایش، سرمایش و تهویه مطبوع</w:t>
    </w:r>
  </w:p>
  <w:p w:rsidR="007D78D5" w:rsidRPr="0014164A" w:rsidRDefault="00B44DDE" w:rsidP="00B44DDE">
    <w:pPr>
      <w:pStyle w:val="Style1"/>
      <w:jc w:val="right"/>
      <w:rPr>
        <w:bCs/>
        <w:sz w:val="18"/>
        <w:szCs w:val="18"/>
        <w:rtl/>
      </w:rPr>
    </w:pPr>
    <w:r>
      <w:rPr>
        <w:rFonts w:hint="cs"/>
        <w:bCs/>
        <w:noProof/>
        <w:sz w:val="18"/>
        <w:szCs w:val="18"/>
        <w:rtl/>
        <w:lang w:eastAsia="en-US" w:bidi="ar-SA"/>
      </w:rPr>
      <w:t>7</w:t>
    </w:r>
    <w:r w:rsidR="007D78D5" w:rsidRPr="0014164A">
      <w:rPr>
        <w:rFonts w:cs="Nazanin"/>
        <w:bCs/>
        <w:sz w:val="18"/>
        <w:szCs w:val="18"/>
        <w:rtl/>
      </w:rPr>
      <w:t>–</w:t>
    </w:r>
    <w:r w:rsidR="007D78D5" w:rsidRPr="0014164A">
      <w:rPr>
        <w:rFonts w:hint="cs"/>
        <w:bCs/>
        <w:sz w:val="18"/>
        <w:szCs w:val="18"/>
        <w:rtl/>
      </w:rPr>
      <w:t xml:space="preserve"> </w:t>
    </w:r>
    <w:r>
      <w:rPr>
        <w:rFonts w:hint="cs"/>
        <w:bCs/>
        <w:sz w:val="18"/>
        <w:szCs w:val="18"/>
        <w:rtl/>
      </w:rPr>
      <w:t>5</w:t>
    </w:r>
    <w:r w:rsidR="007D78D5" w:rsidRPr="0014164A">
      <w:rPr>
        <w:rFonts w:hint="cs"/>
        <w:bCs/>
        <w:sz w:val="18"/>
        <w:szCs w:val="18"/>
        <w:rtl/>
      </w:rPr>
      <w:t xml:space="preserve"> خرداد </w:t>
    </w:r>
    <w:r>
      <w:rPr>
        <w:rFonts w:hint="cs"/>
        <w:bCs/>
        <w:sz w:val="18"/>
        <w:szCs w:val="18"/>
        <w:rtl/>
      </w:rPr>
      <w:t>1394</w:t>
    </w:r>
    <w:r w:rsidR="007D78D5" w:rsidRPr="0014164A">
      <w:rPr>
        <w:rFonts w:hint="cs"/>
        <w:bCs/>
        <w:sz w:val="18"/>
        <w:szCs w:val="18"/>
        <w:rtl/>
      </w:rPr>
      <w:t xml:space="preserve">، ايران، تهران، </w:t>
    </w:r>
    <w:r w:rsidR="0012611C">
      <w:rPr>
        <w:rFonts w:hint="cs"/>
        <w:bCs/>
        <w:sz w:val="18"/>
        <w:szCs w:val="18"/>
        <w:rtl/>
      </w:rPr>
      <w:t>پژوهشگاه صنعت نفت</w:t>
    </w:r>
  </w:p>
  <w:p w:rsidR="00B54347" w:rsidRPr="007D78D5" w:rsidRDefault="007D78D5" w:rsidP="00FD5AB9">
    <w:pPr>
      <w:pStyle w:val="Footer"/>
      <w:jc w:val="right"/>
      <w:rPr>
        <w:rFonts w:asciiTheme="majorBidi" w:hAnsiTheme="majorBidi" w:cstheme="majorBidi"/>
        <w:b/>
        <w:bCs/>
        <w:sz w:val="18"/>
        <w:szCs w:val="18"/>
      </w:rPr>
    </w:pPr>
    <w:r w:rsidRPr="007D78D5">
      <w:rPr>
        <w:rFonts w:asciiTheme="majorBidi" w:hAnsiTheme="majorBidi" w:cstheme="majorBidi"/>
        <w:b/>
        <w:bCs/>
        <w:sz w:val="18"/>
        <w:szCs w:val="18"/>
      </w:rPr>
      <w:t>ICHVAC</w:t>
    </w:r>
    <w:r w:rsidR="00FD5AB9">
      <w:rPr>
        <w:rFonts w:asciiTheme="majorBidi" w:hAnsiTheme="majorBidi" w:cstheme="majorBidi"/>
        <w:b/>
        <w:bCs/>
        <w:sz w:val="18"/>
        <w:szCs w:val="18"/>
      </w:rPr>
      <w:t>6</w:t>
    </w:r>
    <w:r w:rsidRPr="007D78D5">
      <w:rPr>
        <w:rFonts w:asciiTheme="majorBidi" w:hAnsiTheme="majorBidi" w:cstheme="majorBidi"/>
        <w:b/>
        <w:bCs/>
        <w:sz w:val="18"/>
        <w:szCs w:val="18"/>
      </w:rPr>
      <w:t>-</w:t>
    </w:r>
    <w:r w:rsidR="00B85A64">
      <w:rPr>
        <w:rFonts w:asciiTheme="majorBidi" w:hAnsiTheme="majorBidi" w:cstheme="majorBidi"/>
        <w:b/>
        <w:bCs/>
        <w:sz w:val="18"/>
        <w:szCs w:val="18"/>
      </w:rPr>
      <w:t>5112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7FB4"/>
    <w:multiLevelType w:val="hybridMultilevel"/>
    <w:tmpl w:val="CFE0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AC"/>
    <w:rsid w:val="00015544"/>
    <w:rsid w:val="00016000"/>
    <w:rsid w:val="000368A8"/>
    <w:rsid w:val="0006735C"/>
    <w:rsid w:val="000E7529"/>
    <w:rsid w:val="001019D2"/>
    <w:rsid w:val="00112BE2"/>
    <w:rsid w:val="0012611C"/>
    <w:rsid w:val="00136408"/>
    <w:rsid w:val="00150F63"/>
    <w:rsid w:val="001652DB"/>
    <w:rsid w:val="00193742"/>
    <w:rsid w:val="00193E7A"/>
    <w:rsid w:val="001C0F7C"/>
    <w:rsid w:val="001F79DA"/>
    <w:rsid w:val="00237422"/>
    <w:rsid w:val="00292EE9"/>
    <w:rsid w:val="0029706A"/>
    <w:rsid w:val="002A6E64"/>
    <w:rsid w:val="002B27E4"/>
    <w:rsid w:val="00304058"/>
    <w:rsid w:val="00336230"/>
    <w:rsid w:val="00370CE3"/>
    <w:rsid w:val="003848EC"/>
    <w:rsid w:val="003A7562"/>
    <w:rsid w:val="00451BB9"/>
    <w:rsid w:val="0047533B"/>
    <w:rsid w:val="004A07FB"/>
    <w:rsid w:val="004A141F"/>
    <w:rsid w:val="00513E6D"/>
    <w:rsid w:val="005156F7"/>
    <w:rsid w:val="00586D08"/>
    <w:rsid w:val="005B4A0C"/>
    <w:rsid w:val="0065733F"/>
    <w:rsid w:val="00686339"/>
    <w:rsid w:val="007D78D5"/>
    <w:rsid w:val="007F04D5"/>
    <w:rsid w:val="008044AC"/>
    <w:rsid w:val="008613CB"/>
    <w:rsid w:val="008D79A4"/>
    <w:rsid w:val="008F6E4A"/>
    <w:rsid w:val="00900586"/>
    <w:rsid w:val="009D3B28"/>
    <w:rsid w:val="00A362D2"/>
    <w:rsid w:val="00A4021A"/>
    <w:rsid w:val="00A42EA0"/>
    <w:rsid w:val="00B01651"/>
    <w:rsid w:val="00B44DDE"/>
    <w:rsid w:val="00B5287B"/>
    <w:rsid w:val="00B54347"/>
    <w:rsid w:val="00B85A64"/>
    <w:rsid w:val="00BC46D0"/>
    <w:rsid w:val="00BE7E50"/>
    <w:rsid w:val="00C96BCE"/>
    <w:rsid w:val="00CC12CB"/>
    <w:rsid w:val="00D2096E"/>
    <w:rsid w:val="00E168D8"/>
    <w:rsid w:val="00E53557"/>
    <w:rsid w:val="00E90CFD"/>
    <w:rsid w:val="00EA6032"/>
    <w:rsid w:val="00EB1CB1"/>
    <w:rsid w:val="00EF0370"/>
    <w:rsid w:val="00F03E75"/>
    <w:rsid w:val="00F07182"/>
    <w:rsid w:val="00F97B01"/>
    <w:rsid w:val="00FA71BF"/>
    <w:rsid w:val="00FC7483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4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5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4347"/>
  </w:style>
  <w:style w:type="paragraph" w:styleId="Footer">
    <w:name w:val="footer"/>
    <w:basedOn w:val="Normal"/>
    <w:link w:val="FooterChar"/>
    <w:unhideWhenUsed/>
    <w:rsid w:val="00B5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347"/>
  </w:style>
  <w:style w:type="paragraph" w:customStyle="1" w:styleId="Style1">
    <w:name w:val="Style1"/>
    <w:basedOn w:val="Normal"/>
    <w:link w:val="Style1Char"/>
    <w:rsid w:val="00B54347"/>
    <w:pPr>
      <w:spacing w:after="0" w:line="240" w:lineRule="auto"/>
      <w:jc w:val="center"/>
    </w:pPr>
    <w:rPr>
      <w:rFonts w:ascii="Times New Roman" w:eastAsia="SimSun" w:hAnsi="Times New Roman" w:cs="B Nazanin"/>
      <w:sz w:val="24"/>
      <w:szCs w:val="24"/>
      <w:lang w:eastAsia="zh-CN"/>
    </w:rPr>
  </w:style>
  <w:style w:type="character" w:customStyle="1" w:styleId="Style1Char">
    <w:name w:val="Style1 Char"/>
    <w:basedOn w:val="DefaultParagraphFont"/>
    <w:link w:val="Style1"/>
    <w:rsid w:val="00B54347"/>
    <w:rPr>
      <w:rFonts w:ascii="Times New Roman" w:eastAsia="SimSun" w:hAnsi="Times New Roman" w:cs="B Nazani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7D78D5"/>
    <w:pPr>
      <w:bidi w:val="0"/>
      <w:spacing w:after="0" w:line="240" w:lineRule="auto"/>
    </w:pPr>
    <w:rPr>
      <w:rFonts w:ascii="Times New Roman" w:eastAsia="Times New Roman" w:hAnsi="Times New Roman" w:cs="Mitra Mazar"/>
      <w:bCs/>
      <w:sz w:val="16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D78D5"/>
    <w:rPr>
      <w:rFonts w:ascii="Times New Roman" w:eastAsia="Times New Roman" w:hAnsi="Times New Roman" w:cs="Mitra Mazar"/>
      <w:bCs/>
      <w:sz w:val="16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7D78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4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5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4347"/>
  </w:style>
  <w:style w:type="paragraph" w:styleId="Footer">
    <w:name w:val="footer"/>
    <w:basedOn w:val="Normal"/>
    <w:link w:val="FooterChar"/>
    <w:unhideWhenUsed/>
    <w:rsid w:val="00B5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347"/>
  </w:style>
  <w:style w:type="paragraph" w:customStyle="1" w:styleId="Style1">
    <w:name w:val="Style1"/>
    <w:basedOn w:val="Normal"/>
    <w:link w:val="Style1Char"/>
    <w:rsid w:val="00B54347"/>
    <w:pPr>
      <w:spacing w:after="0" w:line="240" w:lineRule="auto"/>
      <w:jc w:val="center"/>
    </w:pPr>
    <w:rPr>
      <w:rFonts w:ascii="Times New Roman" w:eastAsia="SimSun" w:hAnsi="Times New Roman" w:cs="B Nazanin"/>
      <w:sz w:val="24"/>
      <w:szCs w:val="24"/>
      <w:lang w:eastAsia="zh-CN"/>
    </w:rPr>
  </w:style>
  <w:style w:type="character" w:customStyle="1" w:styleId="Style1Char">
    <w:name w:val="Style1 Char"/>
    <w:basedOn w:val="DefaultParagraphFont"/>
    <w:link w:val="Style1"/>
    <w:rsid w:val="00B54347"/>
    <w:rPr>
      <w:rFonts w:ascii="Times New Roman" w:eastAsia="SimSun" w:hAnsi="Times New Roman" w:cs="B Nazani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7D78D5"/>
    <w:pPr>
      <w:bidi w:val="0"/>
      <w:spacing w:after="0" w:line="240" w:lineRule="auto"/>
    </w:pPr>
    <w:rPr>
      <w:rFonts w:ascii="Times New Roman" w:eastAsia="Times New Roman" w:hAnsi="Times New Roman" w:cs="Mitra Mazar"/>
      <w:bCs/>
      <w:sz w:val="16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D78D5"/>
    <w:rPr>
      <w:rFonts w:ascii="Times New Roman" w:eastAsia="Times New Roman" w:hAnsi="Times New Roman" w:cs="Mitra Mazar"/>
      <w:bCs/>
      <w:sz w:val="16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7D78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MRT Pack 20 DVDs</cp:lastModifiedBy>
  <cp:revision>2</cp:revision>
  <cp:lastPrinted>2015-04-21T13:18:00Z</cp:lastPrinted>
  <dcterms:created xsi:type="dcterms:W3CDTF">2015-05-28T04:10:00Z</dcterms:created>
  <dcterms:modified xsi:type="dcterms:W3CDTF">2015-05-28T04:10:00Z</dcterms:modified>
</cp:coreProperties>
</file>